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ECDF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学生平台考试操作流程</w:t>
      </w:r>
    </w:p>
    <w:p w14:paraId="6CBB8E3A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1187ADD3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学</w:t>
      </w:r>
      <w:r>
        <w:rPr>
          <w:rFonts w:hint="eastAsia" w:ascii="宋体" w:hAnsi="宋体" w:cs="宋体"/>
          <w:sz w:val="32"/>
          <w:szCs w:val="32"/>
        </w:rPr>
        <w:t>习</w:t>
      </w:r>
      <w:r>
        <w:rPr>
          <w:rFonts w:ascii="宋体" w:hAnsi="宋体" w:cs="宋体"/>
          <w:sz w:val="32"/>
          <w:szCs w:val="32"/>
        </w:rPr>
        <w:t>平台网址：yit.xjjwedu.com</w:t>
      </w:r>
    </w:p>
    <w:p w14:paraId="1CA78D9D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输入用户名【学生学号】及初始密码【身份证后六位】</w:t>
      </w:r>
    </w:p>
    <w:p w14:paraId="685E730E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drawing>
          <wp:inline distT="0" distB="0" distL="114300" distR="114300">
            <wp:extent cx="3070225" cy="2782570"/>
            <wp:effectExtent l="0" t="0" r="8255" b="635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278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65E33">
      <w:pPr>
        <w:jc w:val="left"/>
        <w:rPr>
          <w:rFonts w:ascii="宋体" w:hAnsi="宋体" w:cs="宋体"/>
          <w:sz w:val="32"/>
          <w:szCs w:val="32"/>
        </w:rPr>
      </w:pPr>
      <w:bookmarkStart w:id="0" w:name="_Toc32192"/>
      <w:r>
        <w:rPr>
          <w:rFonts w:hint="eastAsia" w:ascii="宋体" w:hAnsi="宋体" w:cs="宋体"/>
          <w:sz w:val="32"/>
          <w:szCs w:val="32"/>
        </w:rPr>
        <w:t>左侧菜单栏--</w:t>
      </w:r>
      <w:r>
        <w:rPr>
          <w:rFonts w:ascii="宋体" w:hAnsi="宋体" w:cs="宋体"/>
          <w:sz w:val="32"/>
          <w:szCs w:val="32"/>
        </w:rPr>
        <w:t>在线考试</w:t>
      </w:r>
      <w:bookmarkEnd w:id="0"/>
    </w:p>
    <w:p w14:paraId="46273E7F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显示需要在线考试的课程信息，在开考时间内可以进入到考试系统开展在线考试</w:t>
      </w:r>
    </w:p>
    <w:p w14:paraId="05D8EE2C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drawing>
          <wp:inline distT="0" distB="0" distL="114300" distR="114300">
            <wp:extent cx="5130165" cy="2305050"/>
            <wp:effectExtent l="0" t="0" r="5715" b="1143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016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3D7C1">
      <w:pPr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点击进入考试系统</w:t>
      </w:r>
      <w:r>
        <w:rPr>
          <w:rFonts w:ascii="宋体" w:hAnsi="宋体" w:cs="宋体"/>
          <w:sz w:val="32"/>
          <w:szCs w:val="32"/>
        </w:rPr>
        <w:drawing>
          <wp:inline distT="0" distB="0" distL="114300" distR="114300">
            <wp:extent cx="540385" cy="209550"/>
            <wp:effectExtent l="0" t="0" r="8255" b="3810"/>
            <wp:docPr id="7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32"/>
          <w:szCs w:val="32"/>
        </w:rPr>
        <w:t>，进入考试系统后点击开始作答</w:t>
      </w:r>
      <w:r>
        <w:rPr>
          <w:rFonts w:ascii="宋体" w:hAnsi="宋体" w:cs="宋体"/>
          <w:sz w:val="32"/>
          <w:szCs w:val="32"/>
        </w:rPr>
        <w:drawing>
          <wp:inline distT="0" distB="0" distL="114300" distR="114300">
            <wp:extent cx="565785" cy="236855"/>
            <wp:effectExtent l="0" t="0" r="13335" b="6985"/>
            <wp:docPr id="12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42CA6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drawing>
          <wp:inline distT="0" distB="0" distL="114300" distR="114300">
            <wp:extent cx="5270500" cy="1504315"/>
            <wp:effectExtent l="0" t="0" r="2540" b="4445"/>
            <wp:docPr id="8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BC6F4"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考生</w:t>
      </w:r>
      <w:r>
        <w:rPr>
          <w:rFonts w:ascii="宋体" w:hAnsi="宋体" w:cs="宋体"/>
          <w:sz w:val="32"/>
          <w:szCs w:val="32"/>
        </w:rPr>
        <w:t>请仔细核对考试信息</w:t>
      </w:r>
      <w:r>
        <w:rPr>
          <w:rFonts w:hint="eastAsia" w:ascii="宋体" w:hAnsi="宋体" w:cs="宋体"/>
          <w:sz w:val="32"/>
          <w:szCs w:val="32"/>
        </w:rPr>
        <w:t>，无误后开始作答</w:t>
      </w:r>
    </w:p>
    <w:p w14:paraId="789162F5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drawing>
          <wp:inline distT="0" distB="0" distL="114300" distR="114300">
            <wp:extent cx="5243195" cy="5221605"/>
            <wp:effectExtent l="0" t="0" r="14605" b="5715"/>
            <wp:docPr id="9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522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2BECA">
      <w:pPr>
        <w:jc w:val="left"/>
        <w:rPr>
          <w:rFonts w:ascii="宋体" w:hAnsi="宋体" w:cs="宋体"/>
          <w:sz w:val="32"/>
          <w:szCs w:val="32"/>
        </w:rPr>
      </w:pPr>
    </w:p>
    <w:p w14:paraId="1B0ADD2F">
      <w:pPr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确认完成作答后，点击右上角交卷按钮</w:t>
      </w:r>
      <w:r>
        <w:rPr>
          <w:rFonts w:ascii="宋体" w:hAnsi="宋体" w:cs="宋体"/>
          <w:sz w:val="32"/>
          <w:szCs w:val="32"/>
        </w:rPr>
        <w:drawing>
          <wp:inline distT="0" distB="0" distL="114300" distR="114300">
            <wp:extent cx="485140" cy="154940"/>
            <wp:effectExtent l="0" t="0" r="2540" b="12700"/>
            <wp:docPr id="5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6DEBA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drawing>
          <wp:inline distT="0" distB="0" distL="114300" distR="114300">
            <wp:extent cx="5270500" cy="1903730"/>
            <wp:effectExtent l="0" t="0" r="2540" b="1270"/>
            <wp:docPr id="6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05B38">
      <w:pPr>
        <w:jc w:val="left"/>
        <w:rPr>
          <w:rFonts w:ascii="宋体" w:hAnsi="宋体" w:cs="宋体"/>
          <w:sz w:val="32"/>
          <w:szCs w:val="32"/>
        </w:rPr>
      </w:pPr>
    </w:p>
    <w:p w14:paraId="7FA367BF"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考生作答1次后，可查看第1次作答记录</w:t>
      </w:r>
      <w:r>
        <w:rPr>
          <w:rFonts w:ascii="宋体" w:hAnsi="宋体" w:cs="宋体"/>
          <w:sz w:val="32"/>
          <w:szCs w:val="32"/>
        </w:rPr>
        <w:drawing>
          <wp:inline distT="0" distB="0" distL="114300" distR="114300">
            <wp:extent cx="506730" cy="227965"/>
            <wp:effectExtent l="0" t="0" r="11430" b="635"/>
            <wp:docPr id="3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32"/>
          <w:szCs w:val="32"/>
        </w:rPr>
        <w:t>，记录显示第1次答题对错情况</w:t>
      </w:r>
    </w:p>
    <w:p w14:paraId="131A5F89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drawing>
          <wp:inline distT="0" distB="0" distL="114300" distR="114300">
            <wp:extent cx="5270500" cy="1668780"/>
            <wp:effectExtent l="0" t="0" r="2540" b="7620"/>
            <wp:docPr id="2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34EBD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drawing>
          <wp:inline distT="0" distB="0" distL="114300" distR="114300">
            <wp:extent cx="5273675" cy="1549400"/>
            <wp:effectExtent l="0" t="0" r="14605" b="5080"/>
            <wp:docPr id="4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CB39A">
      <w:pPr>
        <w:jc w:val="left"/>
        <w:rPr>
          <w:rFonts w:ascii="宋体" w:hAnsi="宋体" w:cs="宋体"/>
          <w:sz w:val="32"/>
          <w:szCs w:val="32"/>
        </w:rPr>
      </w:pPr>
    </w:p>
    <w:p w14:paraId="1E8248C4">
      <w:pPr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考生如需再考一次，点击再考一次</w:t>
      </w:r>
      <w:r>
        <w:rPr>
          <w:rFonts w:ascii="宋体" w:hAnsi="宋体" w:cs="宋体"/>
          <w:sz w:val="32"/>
          <w:szCs w:val="32"/>
        </w:rPr>
        <w:drawing>
          <wp:inline distT="0" distB="0" distL="114300" distR="114300">
            <wp:extent cx="389890" cy="149860"/>
            <wp:effectExtent l="0" t="0" r="6350" b="2540"/>
            <wp:docPr id="1" name="图片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32"/>
          <w:szCs w:val="32"/>
        </w:rPr>
        <w:t>，再次进入考试系统，考试成绩取三次最高成绩计算，</w:t>
      </w:r>
      <w:r>
        <w:rPr>
          <w:rFonts w:hint="eastAsia" w:ascii="宋体" w:hAnsi="宋体" w:cs="宋体"/>
          <w:sz w:val="32"/>
          <w:szCs w:val="32"/>
          <w:highlight w:val="yellow"/>
        </w:rPr>
        <w:t>考生需注意考试成绩不是本门课程的最终成绩，最终成绩在考试结束后统一发布，以“成绩查询”中“总评成绩”为课程的最终成绩。</w:t>
      </w:r>
    </w:p>
    <w:p w14:paraId="43A03CB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01EE8"/>
    <w:rsid w:val="4CC0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2024-12-11T01:13:00Z</dcterms:created>
  <dc:creator>倚窗小憩</dc:creator>
  <cp:lastModifiedBy>倚窗小憩</cp:lastModifiedBy>
  <dcterms:modified xsi:type="dcterms:W3CDTF">2024-12-11T01:13:26Z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138C3E5BA3B54823BEEFBFB7119FDFBC_11</vt:lpwstr>
  </property>
</Properties>
</file>